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BBBF2C0" w:rsidR="00D6147A" w:rsidRDefault="005270D2" w:rsidP="005270D2">
      <w:hyperlink r:id="rId6" w:history="1">
        <w:r w:rsidRPr="004E5C2A">
          <w:rPr>
            <w:rStyle w:val="Collegamentoipertestuale"/>
          </w:rPr>
          <w:t>https://www.lettera43.it/reunion-vecchi-dc-marini-signora-sangiuliano/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2E9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70D2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05F3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ttera43.it/reunion-vecchi-dc-marini-signora-sangiulian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2025-02-19T16:17:00Z</dcterms:created>
  <dcterms:modified xsi:type="dcterms:W3CDTF">2025-02-19T16:17:00Z</dcterms:modified>
</cp:coreProperties>
</file>